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53" w:rsidRPr="007C0F9A" w:rsidRDefault="00B07653" w:rsidP="00B0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3BCEC226" wp14:editId="05FAFC0F">
            <wp:extent cx="1285875" cy="1125141"/>
            <wp:effectExtent l="0" t="0" r="0" b="0"/>
            <wp:docPr id="3" name="Picture 3" descr="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CD6" w:rsidRPr="00AA3C68" w:rsidRDefault="00E65CD6" w:rsidP="00E65C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Naturopathic Dr. 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Dr. </w:t>
      </w:r>
      <w:proofErr w:type="spellStart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Jo</w:t>
      </w:r>
      <w:r w:rsidR="00630665">
        <w:rPr>
          <w:rFonts w:ascii="Arial" w:eastAsia="Times New Roman" w:hAnsi="Arial" w:cs="Arial"/>
          <w:sz w:val="20"/>
          <w:szCs w:val="20"/>
          <w:lang w:eastAsia="en-CA"/>
        </w:rPr>
        <w:t>ë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l</w:t>
      </w:r>
      <w:proofErr w:type="spellEnd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Villeneuve is 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a North American expert in </w:t>
      </w:r>
      <w:proofErr w:type="spellStart"/>
      <w:r w:rsidR="00717D30" w:rsidRPr="00717D30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I</w:t>
      </w:r>
      <w:r w:rsidR="00717D30" w:rsidRPr="00717D30">
        <w:rPr>
          <w:rFonts w:ascii="Arial" w:eastAsia="Times New Roman" w:hAnsi="Arial" w:cs="Arial"/>
          <w:b/>
          <w:sz w:val="20"/>
          <w:szCs w:val="20"/>
          <w:lang w:eastAsia="en-CA"/>
        </w:rPr>
        <w:t>energy</w:t>
      </w:r>
      <w:proofErr w:type="spellEnd"/>
      <w:r w:rsidR="00717D30">
        <w:rPr>
          <w:rFonts w:ascii="Arial" w:eastAsia="Times New Roman" w:hAnsi="Arial" w:cs="Arial"/>
          <w:sz w:val="20"/>
          <w:szCs w:val="20"/>
          <w:lang w:eastAsia="en-CA"/>
        </w:rPr>
        <w:t xml:space="preserve"> with a focus in </w:t>
      </w:r>
      <w:r w:rsidRPr="00AA3C68">
        <w:rPr>
          <w:rFonts w:ascii="Arial" w:eastAsia="Times New Roman" w:hAnsi="Arial" w:cs="Arial"/>
          <w:b/>
          <w:i/>
          <w:sz w:val="20"/>
          <w:szCs w:val="20"/>
          <w:lang w:eastAsia="en-CA"/>
        </w:rPr>
        <w:t>Anti-Aging Medicine,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AA3C68">
        <w:rPr>
          <w:rFonts w:ascii="Arial" w:eastAsia="Times New Roman" w:hAnsi="Arial" w:cs="Arial"/>
          <w:b/>
          <w:i/>
          <w:sz w:val="20"/>
          <w:szCs w:val="20"/>
          <w:lang w:eastAsia="en-CA"/>
        </w:rPr>
        <w:t>Metabolism, Hormones and Nutrition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. She has recently been awarded the </w:t>
      </w:r>
      <w:r w:rsidRPr="00AA3C68">
        <w:rPr>
          <w:rFonts w:ascii="Arial" w:eastAsia="Times New Roman" w:hAnsi="Arial" w:cs="Arial"/>
          <w:b/>
          <w:i/>
          <w:sz w:val="20"/>
          <w:szCs w:val="20"/>
          <w:lang w:eastAsia="en-CA"/>
        </w:rPr>
        <w:t>“Lifetime Achievement Award”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for her contribution to health and wellness.  She is recognized for her roles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 as a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>n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integrative doctor, personal trainer, 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key option leader, entrepreneur, 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TV </w:t>
      </w:r>
      <w:r w:rsidR="00C3416C">
        <w:rPr>
          <w:rFonts w:ascii="Arial" w:eastAsia="Times New Roman" w:hAnsi="Arial" w:cs="Arial"/>
          <w:sz w:val="20"/>
          <w:szCs w:val="20"/>
          <w:lang w:eastAsia="en-CA"/>
        </w:rPr>
        <w:t>p</w:t>
      </w:r>
      <w:r w:rsidR="00110615">
        <w:rPr>
          <w:rFonts w:ascii="Arial" w:eastAsia="Times New Roman" w:hAnsi="Arial" w:cs="Arial"/>
          <w:sz w:val="20"/>
          <w:szCs w:val="20"/>
          <w:lang w:eastAsia="en-CA"/>
        </w:rPr>
        <w:t xml:space="preserve">roducer &amp; </w:t>
      </w:r>
      <w:r w:rsidR="00C3416C">
        <w:rPr>
          <w:rFonts w:ascii="Arial" w:eastAsia="Times New Roman" w:hAnsi="Arial" w:cs="Arial"/>
          <w:sz w:val="20"/>
          <w:szCs w:val="20"/>
          <w:lang w:eastAsia="en-CA"/>
        </w:rPr>
        <w:t>h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>ost</w:t>
      </w:r>
      <w:r w:rsidR="00C3416C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="00C3416C">
        <w:rPr>
          <w:rFonts w:ascii="Arial" w:eastAsia="Times New Roman" w:hAnsi="Arial" w:cs="Arial"/>
          <w:sz w:val="20"/>
          <w:szCs w:val="20"/>
          <w:lang w:eastAsia="en-CA"/>
        </w:rPr>
        <w:t>Revivelife</w:t>
      </w:r>
      <w:proofErr w:type="spellEnd"/>
      <w:r w:rsidR="00C3416C">
        <w:rPr>
          <w:rFonts w:ascii="Arial" w:eastAsia="Times New Roman" w:hAnsi="Arial" w:cs="Arial"/>
          <w:sz w:val="20"/>
          <w:szCs w:val="20"/>
          <w:lang w:eastAsia="en-CA"/>
        </w:rPr>
        <w:t>™ TV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>media personality, professional educator and national speaker with over 20 years of experience in The He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alth Care Industry. She has co-created </w:t>
      </w:r>
      <w:r w:rsidRPr="00AA3C68">
        <w:rPr>
          <w:rFonts w:ascii="Arial" w:eastAsia="Times New Roman" w:hAnsi="Arial" w:cs="Arial"/>
          <w:b/>
          <w:i/>
          <w:sz w:val="20"/>
          <w:szCs w:val="20"/>
          <w:lang w:eastAsia="en-CA"/>
        </w:rPr>
        <w:t xml:space="preserve">“The Maximized </w:t>
      </w:r>
      <w:proofErr w:type="spellStart"/>
      <w:r w:rsidRPr="00AA3C68">
        <w:rPr>
          <w:rFonts w:ascii="Arial" w:eastAsia="Times New Roman" w:hAnsi="Arial" w:cs="Arial"/>
          <w:b/>
          <w:i/>
          <w:sz w:val="20"/>
          <w:szCs w:val="20"/>
          <w:lang w:eastAsia="en-CA"/>
        </w:rPr>
        <w:t>Metabolix</w:t>
      </w:r>
      <w:proofErr w:type="spellEnd"/>
      <w:r w:rsidRPr="00AA3C68">
        <w:rPr>
          <w:rFonts w:ascii="Arial" w:eastAsia="Times New Roman" w:hAnsi="Arial" w:cs="Arial"/>
          <w:b/>
          <w:i/>
          <w:sz w:val="20"/>
          <w:szCs w:val="20"/>
          <w:lang w:eastAsia="en-CA"/>
        </w:rPr>
        <w:t>”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educational and certification program for leading doctors around the globe. She is a board member of the </w:t>
      </w:r>
      <w:r w:rsidRPr="00AA3C68">
        <w:rPr>
          <w:rFonts w:ascii="Arial" w:hAnsi="Arial" w:cs="Arial"/>
          <w:b/>
          <w:i/>
          <w:sz w:val="20"/>
          <w:szCs w:val="20"/>
        </w:rPr>
        <w:t>North American Metabolic &amp; Nutrition Certification Program (NAMN)</w:t>
      </w:r>
      <w:r w:rsidRPr="00AA3C68">
        <w:rPr>
          <w:rFonts w:ascii="Arial" w:hAnsi="Arial" w:cs="Arial"/>
          <w:sz w:val="20"/>
          <w:szCs w:val="20"/>
        </w:rPr>
        <w:t xml:space="preserve"> of which she is a co-founder. </w:t>
      </w:r>
    </w:p>
    <w:p w:rsidR="00E65CD6" w:rsidRPr="00AA3C68" w:rsidRDefault="00E65CD6" w:rsidP="00E65C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7C0F9A">
        <w:rPr>
          <w:rFonts w:ascii="Arial" w:eastAsia="Times New Roman" w:hAnsi="Arial" w:cs="Arial"/>
          <w:sz w:val="20"/>
          <w:szCs w:val="20"/>
          <w:lang w:eastAsia="en-CA"/>
        </w:rPr>
        <w:t>Dr.</w:t>
      </w:r>
      <w:r w:rsidR="00630665" w:rsidRPr="00630665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Dr. </w:t>
      </w:r>
      <w:proofErr w:type="spellStart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Jo</w:t>
      </w:r>
      <w:r w:rsidR="00630665">
        <w:rPr>
          <w:rFonts w:ascii="Arial" w:eastAsia="Times New Roman" w:hAnsi="Arial" w:cs="Arial"/>
          <w:sz w:val="20"/>
          <w:szCs w:val="20"/>
          <w:lang w:eastAsia="en-CA"/>
        </w:rPr>
        <w:t>ë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l</w:t>
      </w:r>
      <w:proofErr w:type="spellEnd"/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 is the founder, clinical dire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ctor and CEO of The </w:t>
      </w:r>
      <w:proofErr w:type="spellStart"/>
      <w:r w:rsidRPr="00AA3C68">
        <w:rPr>
          <w:rFonts w:ascii="Arial" w:eastAsia="Times New Roman" w:hAnsi="Arial" w:cs="Arial"/>
          <w:i/>
          <w:sz w:val="20"/>
          <w:szCs w:val="20"/>
          <w:lang w:eastAsia="en-CA"/>
        </w:rPr>
        <w:t>Revivelife</w:t>
      </w:r>
      <w:proofErr w:type="spellEnd"/>
      <w:r w:rsidRPr="00AA3C68">
        <w:rPr>
          <w:rFonts w:ascii="Arial" w:eastAsia="Times New Roman" w:hAnsi="Arial" w:cs="Arial"/>
          <w:i/>
          <w:sz w:val="20"/>
          <w:szCs w:val="20"/>
          <w:lang w:eastAsia="en-CA"/>
        </w:rPr>
        <w:t>™</w:t>
      </w:r>
      <w:r w:rsidRPr="007C0F9A">
        <w:rPr>
          <w:rFonts w:ascii="Arial" w:eastAsia="Times New Roman" w:hAnsi="Arial" w:cs="Arial"/>
          <w:i/>
          <w:sz w:val="20"/>
          <w:szCs w:val="20"/>
          <w:lang w:eastAsia="en-CA"/>
        </w:rPr>
        <w:t xml:space="preserve"> Clinic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, which is one of the region’s largest providers of integrated health services, working in alliance with medical doctors, businesses, the fitness industry and government bodies to promote optimal wellness. The </w:t>
      </w:r>
      <w:proofErr w:type="spellStart"/>
      <w:r w:rsidRPr="007C0F9A">
        <w:rPr>
          <w:rFonts w:ascii="Arial" w:eastAsia="Times New Roman" w:hAnsi="Arial" w:cs="Arial"/>
          <w:sz w:val="20"/>
          <w:szCs w:val="20"/>
          <w:lang w:eastAsia="en-CA"/>
        </w:rPr>
        <w:t>Revivelife</w:t>
      </w:r>
      <w:proofErr w:type="spellEnd"/>
      <w:r w:rsidRPr="007C0F9A">
        <w:rPr>
          <w:rFonts w:ascii="Arial" w:eastAsia="Times New Roman" w:hAnsi="Arial" w:cs="Arial"/>
          <w:sz w:val="20"/>
          <w:szCs w:val="20"/>
          <w:lang w:eastAsia="en-CA"/>
        </w:rPr>
        <w:t>™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Clinic 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includes a Wellness Clinic, Pharmacy &amp; Labs which provides the latest technology in preventive medicine. 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Dr. 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Dr. </w:t>
      </w:r>
      <w:proofErr w:type="spellStart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Jo</w:t>
      </w:r>
      <w:r w:rsidR="00630665">
        <w:rPr>
          <w:rFonts w:ascii="Arial" w:eastAsia="Times New Roman" w:hAnsi="Arial" w:cs="Arial"/>
          <w:sz w:val="20"/>
          <w:szCs w:val="20"/>
          <w:lang w:eastAsia="en-CA"/>
        </w:rPr>
        <w:t>ë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l</w:t>
      </w:r>
      <w:proofErr w:type="spellEnd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has supported thousands of patients to optimal health with her 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>vision is to inspire vitality, balance, and empowerment in all.</w:t>
      </w:r>
    </w:p>
    <w:p w:rsidR="00E65CD6" w:rsidRPr="00AA3C68" w:rsidRDefault="00E65CD6" w:rsidP="00E65C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Dr. 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Dr. </w:t>
      </w:r>
      <w:proofErr w:type="spellStart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Jo</w:t>
      </w:r>
      <w:r w:rsidR="00630665">
        <w:rPr>
          <w:rFonts w:ascii="Arial" w:eastAsia="Times New Roman" w:hAnsi="Arial" w:cs="Arial"/>
          <w:sz w:val="20"/>
          <w:szCs w:val="20"/>
          <w:lang w:eastAsia="en-CA"/>
        </w:rPr>
        <w:t>ë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l</w:t>
      </w:r>
      <w:proofErr w:type="spellEnd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believes that it is important for us to learn from each other. She has trained </w:t>
      </w:r>
      <w:r w:rsidRPr="00AA3C68">
        <w:rPr>
          <w:rFonts w:ascii="Arial" w:hAnsi="Arial" w:cs="Arial"/>
          <w:color w:val="333333"/>
          <w:sz w:val="20"/>
          <w:szCs w:val="20"/>
        </w:rPr>
        <w:t xml:space="preserve">with world leaders in their fields including Dr. Neal Barnard, MD leader in Nutritional Medicine, Dr. Caldwell </w:t>
      </w:r>
      <w:proofErr w:type="spellStart"/>
      <w:r w:rsidRPr="00AA3C68">
        <w:rPr>
          <w:rFonts w:ascii="Arial" w:hAnsi="Arial" w:cs="Arial"/>
          <w:color w:val="333333"/>
          <w:sz w:val="20"/>
          <w:szCs w:val="20"/>
        </w:rPr>
        <w:t>Esselstyn</w:t>
      </w:r>
      <w:proofErr w:type="spellEnd"/>
      <w:r w:rsidRPr="00AA3C68">
        <w:rPr>
          <w:rFonts w:ascii="Arial" w:hAnsi="Arial" w:cs="Arial"/>
          <w:color w:val="333333"/>
          <w:sz w:val="20"/>
          <w:szCs w:val="20"/>
        </w:rPr>
        <w:t xml:space="preserve">, MD expert in Cardiovascular Medicine, Dr. Thierry </w:t>
      </w:r>
      <w:proofErr w:type="spellStart"/>
      <w:r w:rsidRPr="00AA3C68">
        <w:rPr>
          <w:rFonts w:ascii="Arial" w:hAnsi="Arial" w:cs="Arial"/>
          <w:color w:val="333333"/>
          <w:sz w:val="20"/>
          <w:szCs w:val="20"/>
        </w:rPr>
        <w:t>Hertoghe</w:t>
      </w:r>
      <w:proofErr w:type="spellEnd"/>
      <w:r w:rsidRPr="00AA3C68">
        <w:rPr>
          <w:rFonts w:ascii="Arial" w:hAnsi="Arial" w:cs="Arial"/>
          <w:color w:val="333333"/>
          <w:sz w:val="20"/>
          <w:szCs w:val="20"/>
        </w:rPr>
        <w:t xml:space="preserve">, MD, international hormone expert including his work with Suzanne Sommers,  Dr. Erika </w:t>
      </w:r>
      <w:proofErr w:type="spellStart"/>
      <w:r w:rsidRPr="00AA3C68">
        <w:rPr>
          <w:rFonts w:ascii="Arial" w:hAnsi="Arial" w:cs="Arial"/>
          <w:color w:val="333333"/>
          <w:sz w:val="20"/>
          <w:szCs w:val="20"/>
        </w:rPr>
        <w:t>Scwartz</w:t>
      </w:r>
      <w:proofErr w:type="spellEnd"/>
      <w:r w:rsidRPr="00AA3C68">
        <w:rPr>
          <w:rFonts w:ascii="Arial" w:hAnsi="Arial" w:cs="Arial"/>
          <w:color w:val="333333"/>
          <w:sz w:val="20"/>
          <w:szCs w:val="20"/>
        </w:rPr>
        <w:t xml:space="preserve">, MD, bio-identical hormone doctor, Dr. Charles Bens, PhD, corporate health expert, Dr. Ben Lerner, DC, Co-Founder of Maximized Living to name a few.  Dr. 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Dr. </w:t>
      </w:r>
      <w:proofErr w:type="spellStart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Jo</w:t>
      </w:r>
      <w:r w:rsidR="00630665">
        <w:rPr>
          <w:rFonts w:ascii="Arial" w:eastAsia="Times New Roman" w:hAnsi="Arial" w:cs="Arial"/>
          <w:sz w:val="20"/>
          <w:szCs w:val="20"/>
          <w:lang w:eastAsia="en-CA"/>
        </w:rPr>
        <w:t>ë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l</w:t>
      </w:r>
      <w:proofErr w:type="spellEnd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AA3C68">
        <w:rPr>
          <w:rFonts w:ascii="Arial" w:hAnsi="Arial" w:cs="Arial"/>
          <w:color w:val="333333"/>
          <w:sz w:val="20"/>
          <w:szCs w:val="20"/>
        </w:rPr>
        <w:t>is board certified as a Naturopathic Doctor and holds specialty certificates in</w:t>
      </w:r>
      <w:r w:rsidR="00717D30">
        <w:rPr>
          <w:rFonts w:ascii="Arial" w:hAnsi="Arial" w:cs="Arial"/>
          <w:color w:val="333333"/>
          <w:sz w:val="20"/>
          <w:szCs w:val="20"/>
        </w:rPr>
        <w:t xml:space="preserve"> IV Therapy, Personal Training </w:t>
      </w:r>
      <w:r w:rsidRPr="00AA3C68">
        <w:rPr>
          <w:rFonts w:ascii="Arial" w:hAnsi="Arial" w:cs="Arial"/>
          <w:color w:val="333333"/>
          <w:sz w:val="20"/>
          <w:szCs w:val="20"/>
        </w:rPr>
        <w:t>and Advanced Homeopathy.</w:t>
      </w:r>
      <w:r w:rsidR="004F3B1A">
        <w:rPr>
          <w:rFonts w:ascii="Arial" w:hAnsi="Arial" w:cs="Arial"/>
          <w:color w:val="333333"/>
          <w:sz w:val="20"/>
          <w:szCs w:val="20"/>
        </w:rPr>
        <w:t xml:space="preserve"> </w:t>
      </w:r>
      <w:bookmarkStart w:id="0" w:name="_GoBack"/>
      <w:r w:rsidR="004F3B1A">
        <w:rPr>
          <w:rFonts w:ascii="Arial" w:hAnsi="Arial" w:cs="Arial"/>
          <w:color w:val="333333"/>
          <w:sz w:val="20"/>
          <w:szCs w:val="20"/>
        </w:rPr>
        <w:t xml:space="preserve">She obtained her ND from Canadian School of Naturopathic Medicine in 1991 and her B.Sc. from University of Waterloo in 1987. </w:t>
      </w:r>
      <w:bookmarkEnd w:id="0"/>
    </w:p>
    <w:p w:rsidR="00E65CD6" w:rsidRPr="00AA3C68" w:rsidRDefault="00E65CD6" w:rsidP="00E65CD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en-CA"/>
        </w:rPr>
      </w:pP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She has spoken nationally on </w:t>
      </w:r>
      <w:r w:rsidRPr="00AA3C68">
        <w:rPr>
          <w:rFonts w:ascii="Arial" w:eastAsia="Times New Roman" w:hAnsi="Arial" w:cs="Arial"/>
          <w:i/>
          <w:sz w:val="20"/>
          <w:szCs w:val="20"/>
          <w:lang w:eastAsia="en-CA"/>
        </w:rPr>
        <w:t>“Integrative Wellness Medicine”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at The Melrose Family Clinic for MDs, The University of Ottawa Medical Department-Mentor Program and Integrative Medicine Unit.  She has directed clinical trials and reviews such as the European designed </w:t>
      </w:r>
      <w:bookmarkStart w:id="1" w:name="naturopathic-dr-joel-has-had-over-20-yea"/>
      <w:bookmarkEnd w:id="1"/>
      <w:r w:rsidRPr="00AA3C68">
        <w:rPr>
          <w:rFonts w:ascii="Arial" w:eastAsia="Times New Roman" w:hAnsi="Arial" w:cs="Arial"/>
          <w:i/>
          <w:sz w:val="20"/>
          <w:szCs w:val="20"/>
          <w:lang w:eastAsia="en-CA"/>
        </w:rPr>
        <w:t>“</w:t>
      </w:r>
      <w:r w:rsidRPr="007C0F9A">
        <w:rPr>
          <w:rFonts w:ascii="Arial" w:eastAsia="Times New Roman" w:hAnsi="Arial" w:cs="Arial"/>
          <w:i/>
          <w:sz w:val="20"/>
          <w:szCs w:val="20"/>
          <w:lang w:eastAsia="en-CA"/>
        </w:rPr>
        <w:t>Healthy &amp; Active™ Weight Management Program</w:t>
      </w:r>
      <w:r w:rsidRPr="00AA3C68">
        <w:rPr>
          <w:rFonts w:ascii="Arial" w:eastAsia="Times New Roman" w:hAnsi="Arial" w:cs="Arial"/>
          <w:i/>
          <w:sz w:val="20"/>
          <w:szCs w:val="20"/>
          <w:lang w:eastAsia="en-CA"/>
        </w:rPr>
        <w:t xml:space="preserve">”. </w:t>
      </w:r>
    </w:p>
    <w:p w:rsidR="00E65CD6" w:rsidRPr="00AA3C68" w:rsidRDefault="00E65CD6" w:rsidP="00E65C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Dr. 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Dr. </w:t>
      </w:r>
      <w:proofErr w:type="spellStart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Jo</w:t>
      </w:r>
      <w:r w:rsidR="00630665">
        <w:rPr>
          <w:rFonts w:ascii="Arial" w:eastAsia="Times New Roman" w:hAnsi="Arial" w:cs="Arial"/>
          <w:sz w:val="20"/>
          <w:szCs w:val="20"/>
          <w:lang w:eastAsia="en-CA"/>
        </w:rPr>
        <w:t>ë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l</w:t>
      </w:r>
      <w:proofErr w:type="spellEnd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has contributed to the shift in health care to wellness medicine by creating </w:t>
      </w:r>
      <w:r w:rsidRPr="00AA3C68">
        <w:rPr>
          <w:rFonts w:ascii="Arial" w:eastAsia="Times New Roman" w:hAnsi="Arial" w:cs="Arial"/>
          <w:i/>
          <w:sz w:val="20"/>
          <w:szCs w:val="20"/>
          <w:lang w:eastAsia="en-CA"/>
        </w:rPr>
        <w:t>“The Power Foods 101!</w:t>
      </w:r>
      <w:proofErr w:type="gramStart"/>
      <w:r w:rsidRPr="00AA3C68">
        <w:rPr>
          <w:rFonts w:ascii="Arial" w:eastAsia="Times New Roman" w:hAnsi="Arial" w:cs="Arial"/>
          <w:i/>
          <w:sz w:val="20"/>
          <w:szCs w:val="20"/>
          <w:lang w:eastAsia="en-CA"/>
        </w:rPr>
        <w:t>”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>,</w:t>
      </w:r>
      <w:proofErr w:type="gramEnd"/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 Nutritional 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Cooking Program and Book for 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The 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Ottawa Regional Cancer Foundation. She is the developer of  </w:t>
      </w:r>
      <w:proofErr w:type="spellStart"/>
      <w:r w:rsidRPr="007C0F9A">
        <w:rPr>
          <w:rFonts w:ascii="Arial" w:eastAsia="Times New Roman" w:hAnsi="Arial" w:cs="Arial"/>
          <w:sz w:val="20"/>
          <w:szCs w:val="20"/>
          <w:lang w:eastAsia="en-CA"/>
        </w:rPr>
        <w:t>Revivelife</w:t>
      </w:r>
      <w:proofErr w:type="spellEnd"/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 ™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Score; </w:t>
      </w:r>
      <w:proofErr w:type="spellStart"/>
      <w:r w:rsidRPr="007C0F9A">
        <w:rPr>
          <w:rFonts w:ascii="Arial" w:eastAsia="Times New Roman" w:hAnsi="Arial" w:cs="Arial"/>
          <w:sz w:val="20"/>
          <w:szCs w:val="20"/>
          <w:lang w:eastAsia="en-CA"/>
        </w:rPr>
        <w:t>Revivelife</w:t>
      </w:r>
      <w:proofErr w:type="spellEnd"/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 ™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AA3C68">
        <w:rPr>
          <w:rFonts w:ascii="Arial" w:eastAsia="Times New Roman" w:hAnsi="Arial" w:cs="Arial"/>
          <w:sz w:val="20"/>
          <w:szCs w:val="20"/>
          <w:lang w:eastAsia="en-CA"/>
        </w:rPr>
        <w:t>Optizone</w:t>
      </w:r>
      <w:proofErr w:type="spellEnd"/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©; 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>Be Lean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 Weight M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anagement Program©; Now to Wow Program©; Super Kids©; 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>Professi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onal Practice Management Tools and The 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Woman’s Health Care Initiative- </w:t>
      </w:r>
      <w:r w:rsidRPr="007C0F9A">
        <w:rPr>
          <w:rFonts w:ascii="Arial" w:eastAsia="Times New Roman" w:hAnsi="Arial" w:cs="Arial"/>
          <w:i/>
          <w:sz w:val="20"/>
          <w:szCs w:val="20"/>
          <w:lang w:eastAsia="en-CA"/>
        </w:rPr>
        <w:t>“ N</w:t>
      </w:r>
      <w:r w:rsidRPr="00AA3C68">
        <w:rPr>
          <w:rFonts w:ascii="Arial" w:eastAsia="Times New Roman" w:hAnsi="Arial" w:cs="Arial"/>
          <w:i/>
          <w:sz w:val="20"/>
          <w:szCs w:val="20"/>
          <w:lang w:eastAsia="en-CA"/>
        </w:rPr>
        <w:t>atural Approaches to Menopause” f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>or the general public and p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>rofessionals including: Chiropractic Doctors, Psychiatrists and Physicians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. She is the contributing scientific editor of </w:t>
      </w:r>
      <w:r w:rsidRPr="00AA3C68">
        <w:rPr>
          <w:rFonts w:ascii="Arial" w:eastAsia="Times New Roman" w:hAnsi="Arial" w:cs="Arial"/>
          <w:i/>
          <w:sz w:val="20"/>
          <w:szCs w:val="20"/>
          <w:lang w:eastAsia="en-CA"/>
        </w:rPr>
        <w:t xml:space="preserve">“Maximized </w:t>
      </w:r>
      <w:proofErr w:type="spellStart"/>
      <w:r w:rsidRPr="00AA3C68">
        <w:rPr>
          <w:rFonts w:ascii="Arial" w:eastAsia="Times New Roman" w:hAnsi="Arial" w:cs="Arial"/>
          <w:i/>
          <w:sz w:val="20"/>
          <w:szCs w:val="20"/>
          <w:lang w:eastAsia="en-CA"/>
        </w:rPr>
        <w:t>Metabolix</w:t>
      </w:r>
      <w:proofErr w:type="spellEnd"/>
      <w:r w:rsidRPr="00AA3C68">
        <w:rPr>
          <w:rFonts w:ascii="Arial" w:eastAsia="Times New Roman" w:hAnsi="Arial" w:cs="Arial"/>
          <w:i/>
          <w:sz w:val="20"/>
          <w:szCs w:val="20"/>
          <w:lang w:eastAsia="en-CA"/>
        </w:rPr>
        <w:t>”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supplementation and metabolic testing. </w:t>
      </w:r>
    </w:p>
    <w:p w:rsidR="00E65CD6" w:rsidRPr="00AA3C68" w:rsidRDefault="00E65CD6" w:rsidP="00E65CD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en-CA"/>
        </w:rPr>
      </w:pPr>
      <w:r w:rsidRPr="00AA3C68">
        <w:rPr>
          <w:rFonts w:ascii="Arial" w:eastAsia="Times New Roman" w:hAnsi="Arial" w:cs="Arial"/>
          <w:sz w:val="20"/>
          <w:szCs w:val="20"/>
          <w:lang w:eastAsia="en-CA"/>
        </w:rPr>
        <w:t>She is an advocate for preventive medicine developing the latest strategies in laboratory testing an</w:t>
      </w:r>
      <w:r w:rsidR="00630665">
        <w:rPr>
          <w:rFonts w:ascii="Arial" w:eastAsia="Times New Roman" w:hAnsi="Arial" w:cs="Arial"/>
          <w:sz w:val="20"/>
          <w:szCs w:val="20"/>
          <w:lang w:eastAsia="en-CA"/>
        </w:rPr>
        <w:t xml:space="preserve">d assessments including </w:t>
      </w:r>
      <w:proofErr w:type="spellStart"/>
      <w:r w:rsidR="00630665" w:rsidRPr="00630665">
        <w:rPr>
          <w:rFonts w:ascii="Times New Roman" w:eastAsia="Times New Roman" w:hAnsi="Times New Roman" w:cs="Times New Roman"/>
          <w:sz w:val="20"/>
          <w:szCs w:val="20"/>
          <w:lang w:eastAsia="en-CA"/>
        </w:rPr>
        <w:t>I</w:t>
      </w:r>
      <w:r w:rsidR="00630665">
        <w:rPr>
          <w:rFonts w:ascii="Arial" w:eastAsia="Times New Roman" w:hAnsi="Arial" w:cs="Arial"/>
          <w:sz w:val="20"/>
          <w:szCs w:val="20"/>
          <w:lang w:eastAsia="en-CA"/>
        </w:rPr>
        <w:t>energy</w:t>
      </w:r>
      <w:proofErr w:type="spellEnd"/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©, hormones, intolerances and allergies. Dr. 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Dr. </w:t>
      </w:r>
      <w:proofErr w:type="spellStart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Jo</w:t>
      </w:r>
      <w:r w:rsidR="00630665">
        <w:rPr>
          <w:rFonts w:ascii="Arial" w:eastAsia="Times New Roman" w:hAnsi="Arial" w:cs="Arial"/>
          <w:sz w:val="20"/>
          <w:szCs w:val="20"/>
          <w:lang w:eastAsia="en-CA"/>
        </w:rPr>
        <w:t>ë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l</w:t>
      </w:r>
      <w:proofErr w:type="spellEnd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is an activist for policy and government regulations. She has served on the board of professionals 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>for the regulatory affairs of Natural Health Products Labeling and Licensing</w:t>
      </w:r>
      <w:r w:rsidRPr="00AA3C68">
        <w:rPr>
          <w:rFonts w:ascii="Arial" w:eastAsia="Times New Roman" w:hAnsi="Arial" w:cs="Arial"/>
          <w:bCs/>
          <w:sz w:val="20"/>
          <w:szCs w:val="20"/>
          <w:lang w:eastAsia="en-CA"/>
        </w:rPr>
        <w:t>: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 Natural Health Products Directorate’s (NHPD’s) 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>as a panel m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ember: </w:t>
      </w:r>
      <w:r w:rsidRPr="007C0F9A">
        <w:rPr>
          <w:rFonts w:ascii="Arial" w:eastAsia="Times New Roman" w:hAnsi="Arial" w:cs="Arial"/>
          <w:i/>
          <w:sz w:val="20"/>
          <w:szCs w:val="20"/>
          <w:lang w:eastAsia="en-CA"/>
        </w:rPr>
        <w:t>“Evidence Requirements for NHPs Intended for Use as Weight Loss and/or Weight Management Aids”.</w:t>
      </w:r>
    </w:p>
    <w:p w:rsidR="00E65CD6" w:rsidRPr="00AA3C68" w:rsidRDefault="00E65CD6" w:rsidP="00E65C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A3C68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Dr. 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Dr. </w:t>
      </w:r>
      <w:proofErr w:type="spellStart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Jo</w:t>
      </w:r>
      <w:r w:rsidR="00630665">
        <w:rPr>
          <w:rFonts w:ascii="Arial" w:eastAsia="Times New Roman" w:hAnsi="Arial" w:cs="Arial"/>
          <w:sz w:val="20"/>
          <w:szCs w:val="20"/>
          <w:lang w:eastAsia="en-CA"/>
        </w:rPr>
        <w:t>ë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l</w:t>
      </w:r>
      <w:proofErr w:type="spellEnd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is a community leader and charity activist. She is the founder of </w:t>
      </w:r>
      <w:r w:rsidRPr="00AA3C68">
        <w:rPr>
          <w:rFonts w:ascii="Arial" w:eastAsia="Times New Roman" w:hAnsi="Arial" w:cs="Arial"/>
          <w:i/>
          <w:sz w:val="20"/>
          <w:szCs w:val="20"/>
          <w:lang w:eastAsia="en-CA"/>
        </w:rPr>
        <w:t xml:space="preserve">“Blast </w:t>
      </w:r>
      <w:proofErr w:type="gramStart"/>
      <w:r w:rsidRPr="00AA3C68">
        <w:rPr>
          <w:rFonts w:ascii="Arial" w:eastAsia="Times New Roman" w:hAnsi="Arial" w:cs="Arial"/>
          <w:i/>
          <w:sz w:val="20"/>
          <w:szCs w:val="20"/>
          <w:lang w:eastAsia="en-CA"/>
        </w:rPr>
        <w:t>Off To</w:t>
      </w:r>
      <w:proofErr w:type="gramEnd"/>
      <w:r w:rsidRPr="00AA3C68">
        <w:rPr>
          <w:rFonts w:ascii="Arial" w:eastAsia="Times New Roman" w:hAnsi="Arial" w:cs="Arial"/>
          <w:i/>
          <w:sz w:val="20"/>
          <w:szCs w:val="20"/>
          <w:lang w:eastAsia="en-CA"/>
        </w:rPr>
        <w:t xml:space="preserve"> Kids Wellness”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to create awareness of autism and support Children At Risk. </w:t>
      </w:r>
      <w:r w:rsidR="00630665">
        <w:rPr>
          <w:rFonts w:ascii="Arial" w:eastAsia="Times New Roman" w:hAnsi="Arial" w:cs="Arial"/>
          <w:sz w:val="20"/>
          <w:szCs w:val="20"/>
          <w:lang w:eastAsia="en-CA"/>
        </w:rPr>
        <w:t xml:space="preserve">She is the culinary chair of Bust a Move and 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>is a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 member of Physicians Committee for Responsible Medicine (PCRM) </w:t>
      </w:r>
      <w:hyperlink r:id="rId6" w:history="1">
        <w:r w:rsidRPr="00AA3C68">
          <w:rPr>
            <w:rStyle w:val="Hyperlink"/>
            <w:rFonts w:ascii="Arial" w:eastAsia="Times New Roman" w:hAnsi="Arial" w:cs="Arial"/>
            <w:sz w:val="20"/>
            <w:szCs w:val="20"/>
            <w:lang w:eastAsia="en-CA"/>
          </w:rPr>
          <w:t>www.pcrm.org</w:t>
        </w:r>
      </w:hyperlink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, the Sports Nutrition Institute (SNI) and a consultant to many organizations including </w:t>
      </w:r>
      <w:proofErr w:type="spellStart"/>
      <w:r w:rsidRPr="00AA3C68">
        <w:rPr>
          <w:rFonts w:ascii="Arial" w:eastAsia="Times New Roman" w:hAnsi="Arial" w:cs="Arial"/>
          <w:sz w:val="20"/>
          <w:szCs w:val="20"/>
          <w:lang w:eastAsia="en-CA"/>
        </w:rPr>
        <w:t>Farmboy</w:t>
      </w:r>
      <w:proofErr w:type="spellEnd"/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, Greco and athletic teams. She continues to teach health programs in the community and at The Ottawa Regional Cancer Foundation. </w:t>
      </w:r>
    </w:p>
    <w:p w:rsidR="00E65CD6" w:rsidRPr="007C0F9A" w:rsidRDefault="00630665" w:rsidP="00E65C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Dr. </w:t>
      </w:r>
      <w:proofErr w:type="spellStart"/>
      <w:r w:rsidRPr="00AA3C68">
        <w:rPr>
          <w:rFonts w:ascii="Arial" w:eastAsia="Times New Roman" w:hAnsi="Arial" w:cs="Arial"/>
          <w:sz w:val="20"/>
          <w:szCs w:val="20"/>
          <w:lang w:eastAsia="en-CA"/>
        </w:rPr>
        <w:t>Jo</w:t>
      </w:r>
      <w:r>
        <w:rPr>
          <w:rFonts w:ascii="Arial" w:eastAsia="Times New Roman" w:hAnsi="Arial" w:cs="Arial"/>
          <w:sz w:val="20"/>
          <w:szCs w:val="20"/>
          <w:lang w:eastAsia="en-CA"/>
        </w:rPr>
        <w:t>ë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>l</w:t>
      </w:r>
      <w:proofErr w:type="spellEnd"/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E65CD6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appears regularly on television with appearances on CTV Morning Live, CTV News </w:t>
      </w:r>
      <w:proofErr w:type="gramStart"/>
      <w:r w:rsidR="00E65CD6" w:rsidRPr="00AA3C68">
        <w:rPr>
          <w:rFonts w:ascii="Arial" w:eastAsia="Times New Roman" w:hAnsi="Arial" w:cs="Arial"/>
          <w:sz w:val="20"/>
          <w:szCs w:val="20"/>
          <w:lang w:eastAsia="en-CA"/>
        </w:rPr>
        <w:t>At</w:t>
      </w:r>
      <w:proofErr w:type="gramEnd"/>
      <w:r w:rsidR="00E65CD6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Noon, Rogers TV, </w:t>
      </w:r>
      <w:proofErr w:type="spellStart"/>
      <w:r w:rsidR="00E65CD6" w:rsidRPr="00AA3C68">
        <w:rPr>
          <w:rFonts w:ascii="Arial" w:eastAsia="Times New Roman" w:hAnsi="Arial" w:cs="Arial"/>
          <w:sz w:val="20"/>
          <w:szCs w:val="20"/>
          <w:lang w:eastAsia="en-CA"/>
        </w:rPr>
        <w:t>Revivelife</w:t>
      </w:r>
      <w:proofErr w:type="spellEnd"/>
      <w:r w:rsidR="00E65CD6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™ TV, CBC News, and CJOH. She contributes frequently to magazines, committees, corporate health programs and is a go to person for Natural Health and Nutrition. </w:t>
      </w:r>
    </w:p>
    <w:p w:rsidR="00E65CD6" w:rsidRPr="00AA3C68" w:rsidRDefault="00E65CD6" w:rsidP="00E65C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Naturopathic 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Dr. </w:t>
      </w:r>
      <w:proofErr w:type="spellStart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Jo</w:t>
      </w:r>
      <w:r w:rsidR="00630665">
        <w:rPr>
          <w:rFonts w:ascii="Arial" w:eastAsia="Times New Roman" w:hAnsi="Arial" w:cs="Arial"/>
          <w:sz w:val="20"/>
          <w:szCs w:val="20"/>
          <w:lang w:eastAsia="en-CA"/>
        </w:rPr>
        <w:t>ë</w:t>
      </w:r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>l</w:t>
      </w:r>
      <w:proofErr w:type="spellEnd"/>
      <w:r w:rsidR="00630665"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>can be found in her family time with her active two sons, dog Lola and husband skiing, travelling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>, developing new recipes and photographing them in her kitchen</w:t>
      </w:r>
      <w:r w:rsidRPr="007C0F9A">
        <w:rPr>
          <w:rFonts w:ascii="Arial" w:eastAsia="Times New Roman" w:hAnsi="Arial" w:cs="Arial"/>
          <w:sz w:val="20"/>
          <w:szCs w:val="20"/>
          <w:lang w:eastAsia="en-CA"/>
        </w:rPr>
        <w:t xml:space="preserve"> or just relaxing at any of our nearby lakes!</w:t>
      </w:r>
    </w:p>
    <w:p w:rsidR="00E65CD6" w:rsidRPr="00AA3C68" w:rsidRDefault="00E65CD6" w:rsidP="00E65C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Dr. </w:t>
      </w:r>
      <w:proofErr w:type="spellStart"/>
      <w:r w:rsidRPr="00AA3C68">
        <w:rPr>
          <w:rFonts w:ascii="Arial" w:eastAsia="Times New Roman" w:hAnsi="Arial" w:cs="Arial"/>
          <w:sz w:val="20"/>
          <w:szCs w:val="20"/>
          <w:lang w:eastAsia="en-CA"/>
        </w:rPr>
        <w:t>Jo</w:t>
      </w:r>
      <w:r w:rsidR="00630665">
        <w:rPr>
          <w:rFonts w:ascii="Arial" w:eastAsia="Times New Roman" w:hAnsi="Arial" w:cs="Arial"/>
          <w:sz w:val="20"/>
          <w:szCs w:val="20"/>
          <w:lang w:eastAsia="en-CA"/>
        </w:rPr>
        <w:t>ë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>l</w:t>
      </w:r>
      <w:proofErr w:type="spellEnd"/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is passionate about </w:t>
      </w:r>
      <w:r w:rsidRPr="00630665">
        <w:rPr>
          <w:rFonts w:ascii="Arial" w:eastAsia="Times New Roman" w:hAnsi="Arial" w:cs="Arial"/>
          <w:i/>
          <w:sz w:val="20"/>
          <w:szCs w:val="20"/>
          <w:lang w:eastAsia="en-CA"/>
        </w:rPr>
        <w:t>“Inspiring Health Naturally”.</w:t>
      </w: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:rsidR="00E65CD6" w:rsidRPr="007C0F9A" w:rsidRDefault="00E65CD6" w:rsidP="00E65C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A3C68">
        <w:rPr>
          <w:rFonts w:ascii="Arial" w:eastAsia="Times New Roman" w:hAnsi="Arial" w:cs="Arial"/>
          <w:sz w:val="20"/>
          <w:szCs w:val="20"/>
          <w:lang w:eastAsia="en-CA"/>
        </w:rPr>
        <w:t xml:space="preserve">For more </w:t>
      </w:r>
      <w:hyperlink r:id="rId7" w:history="1">
        <w:r w:rsidRPr="00AA3C68">
          <w:rPr>
            <w:rStyle w:val="Hyperlink"/>
            <w:rFonts w:ascii="Arial" w:eastAsia="Times New Roman" w:hAnsi="Arial" w:cs="Arial"/>
            <w:sz w:val="20"/>
            <w:szCs w:val="20"/>
            <w:highlight w:val="yellow"/>
            <w:lang w:eastAsia="en-CA"/>
          </w:rPr>
          <w:t>www.drjoelhealth.com</w:t>
        </w:r>
      </w:hyperlink>
      <w:r w:rsidRPr="00AA3C68">
        <w:rPr>
          <w:rFonts w:ascii="Arial" w:eastAsia="Times New Roman" w:hAnsi="Arial" w:cs="Arial"/>
          <w:sz w:val="20"/>
          <w:szCs w:val="20"/>
          <w:highlight w:val="yellow"/>
          <w:lang w:eastAsia="en-CA"/>
        </w:rPr>
        <w:t xml:space="preserve">, </w:t>
      </w:r>
      <w:hyperlink r:id="rId8" w:history="1">
        <w:r w:rsidRPr="00AA3C68">
          <w:rPr>
            <w:rStyle w:val="Hyperlink"/>
            <w:rFonts w:ascii="Arial" w:eastAsia="Times New Roman" w:hAnsi="Arial" w:cs="Arial"/>
            <w:sz w:val="20"/>
            <w:szCs w:val="20"/>
            <w:highlight w:val="yellow"/>
            <w:lang w:eastAsia="en-CA"/>
          </w:rPr>
          <w:t>www.powerfoods101.com</w:t>
        </w:r>
      </w:hyperlink>
      <w:r w:rsidRPr="00AA3C68">
        <w:rPr>
          <w:rFonts w:ascii="Arial" w:eastAsia="Times New Roman" w:hAnsi="Arial" w:cs="Arial"/>
          <w:sz w:val="20"/>
          <w:szCs w:val="20"/>
          <w:highlight w:val="yellow"/>
          <w:lang w:eastAsia="en-CA"/>
        </w:rPr>
        <w:t xml:space="preserve">, </w:t>
      </w:r>
      <w:hyperlink r:id="rId9" w:history="1">
        <w:r w:rsidRPr="00AA3C68">
          <w:rPr>
            <w:rStyle w:val="Hyperlink"/>
            <w:rFonts w:ascii="Arial" w:eastAsia="Times New Roman" w:hAnsi="Arial" w:cs="Arial"/>
            <w:sz w:val="20"/>
            <w:szCs w:val="20"/>
            <w:highlight w:val="yellow"/>
            <w:lang w:eastAsia="en-CA"/>
          </w:rPr>
          <w:t>www.revivelife.ca</w:t>
        </w:r>
      </w:hyperlink>
      <w:r w:rsidRPr="00AA3C68">
        <w:rPr>
          <w:rFonts w:ascii="Arial" w:eastAsia="Times New Roman" w:hAnsi="Arial" w:cs="Arial"/>
          <w:sz w:val="20"/>
          <w:szCs w:val="20"/>
          <w:highlight w:val="yellow"/>
          <w:lang w:eastAsia="en-CA"/>
        </w:rPr>
        <w:t xml:space="preserve">, and </w:t>
      </w:r>
      <w:r w:rsidR="00630665">
        <w:t>www.Ienergy.life</w:t>
      </w:r>
    </w:p>
    <w:p w:rsidR="00B56CF2" w:rsidRDefault="004F3B1A"/>
    <w:sectPr w:rsidR="00B56C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53"/>
    <w:rsid w:val="000C153C"/>
    <w:rsid w:val="000F631B"/>
    <w:rsid w:val="00110615"/>
    <w:rsid w:val="00342046"/>
    <w:rsid w:val="003F09C4"/>
    <w:rsid w:val="00454BF7"/>
    <w:rsid w:val="004F3B1A"/>
    <w:rsid w:val="0053303D"/>
    <w:rsid w:val="005E7D08"/>
    <w:rsid w:val="00630665"/>
    <w:rsid w:val="00684732"/>
    <w:rsid w:val="00717D30"/>
    <w:rsid w:val="00B07653"/>
    <w:rsid w:val="00B30DB3"/>
    <w:rsid w:val="00B97893"/>
    <w:rsid w:val="00C3416C"/>
    <w:rsid w:val="00D21DA6"/>
    <w:rsid w:val="00E6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foods10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joelhealt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crm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vivelif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2016-10-10T18:43:00Z</dcterms:created>
  <dcterms:modified xsi:type="dcterms:W3CDTF">2016-10-10T18:43:00Z</dcterms:modified>
</cp:coreProperties>
</file>